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E4F" w:rsidRPr="008C7CE0" w:rsidRDefault="00D34E4F" w:rsidP="00D34E4F">
      <w:pPr>
        <w:shd w:val="clear" w:color="auto" w:fill="FFFFFF"/>
        <w:spacing w:before="43" w:line="403" w:lineRule="exact"/>
        <w:ind w:left="499"/>
        <w:jc w:val="center"/>
      </w:pPr>
      <w:r w:rsidRPr="008C7CE0">
        <w:t>ЛЕКЦИЯ 2</w:t>
      </w:r>
    </w:p>
    <w:p w:rsidR="00D34E4F" w:rsidRPr="008C7CE0" w:rsidRDefault="00D34E4F" w:rsidP="00D34E4F">
      <w:pPr>
        <w:shd w:val="clear" w:color="auto" w:fill="FFFFFF"/>
        <w:spacing w:before="43" w:line="403" w:lineRule="exact"/>
        <w:ind w:left="499"/>
        <w:jc w:val="center"/>
      </w:pPr>
      <w:r w:rsidRPr="008C7CE0">
        <w:t>Формирующая и регулирующая роль центральной нервной системы в процессе труда</w:t>
      </w:r>
    </w:p>
    <w:p w:rsidR="00D34E4F" w:rsidRPr="008C7CE0" w:rsidRDefault="00D34E4F" w:rsidP="00D34E4F">
      <w:pPr>
        <w:shd w:val="clear" w:color="auto" w:fill="FFFFFF"/>
        <w:spacing w:before="43" w:line="403" w:lineRule="exact"/>
        <w:ind w:firstLine="851"/>
        <w:jc w:val="center"/>
        <w:rPr>
          <w:spacing w:val="1"/>
        </w:rPr>
      </w:pPr>
      <w:r w:rsidRPr="008C7CE0">
        <w:rPr>
          <w:spacing w:val="1"/>
        </w:rPr>
        <w:t>2.1. Схема строения нервной системы. Нервные процессы</w:t>
      </w:r>
    </w:p>
    <w:p w:rsidR="00D34E4F" w:rsidRPr="008C7CE0" w:rsidRDefault="00D34E4F" w:rsidP="00D34E4F">
      <w:pPr>
        <w:shd w:val="clear" w:color="auto" w:fill="FFFFFF"/>
        <w:spacing w:before="182"/>
        <w:ind w:firstLine="851"/>
      </w:pPr>
      <w:r w:rsidRPr="008C7CE0">
        <w:rPr>
          <w:spacing w:val="3"/>
        </w:rPr>
        <w:t xml:space="preserve">Нервная система имеет сложную структуру. </w:t>
      </w:r>
      <w:proofErr w:type="gramStart"/>
      <w:r w:rsidRPr="008C7CE0">
        <w:rPr>
          <w:spacing w:val="3"/>
        </w:rPr>
        <w:t>Различают центральную не</w:t>
      </w:r>
      <w:r w:rsidRPr="008C7CE0">
        <w:rPr>
          <w:bCs/>
          <w:spacing w:val="2"/>
        </w:rPr>
        <w:t xml:space="preserve">рвную систему </w:t>
      </w:r>
      <w:r w:rsidRPr="008C7CE0">
        <w:rPr>
          <w:spacing w:val="2"/>
        </w:rPr>
        <w:t xml:space="preserve">(головной и спинной мозг), формирующую] </w:t>
      </w:r>
      <w:r w:rsidRPr="008C7CE0">
        <w:rPr>
          <w:spacing w:val="4"/>
        </w:rPr>
        <w:t xml:space="preserve">и регулирующую мышление и поведение человека, </w:t>
      </w:r>
      <w:r w:rsidRPr="008C7CE0">
        <w:rPr>
          <w:bCs/>
          <w:spacing w:val="4"/>
        </w:rPr>
        <w:t>перифериче</w:t>
      </w:r>
      <w:r w:rsidRPr="008C7CE0">
        <w:rPr>
          <w:bCs/>
          <w:spacing w:val="4"/>
        </w:rPr>
        <w:softHyphen/>
      </w:r>
      <w:r w:rsidRPr="008C7CE0">
        <w:rPr>
          <w:bCs/>
          <w:spacing w:val="3"/>
        </w:rPr>
        <w:t xml:space="preserve">скую нервную систему </w:t>
      </w:r>
      <w:r w:rsidRPr="008C7CE0">
        <w:rPr>
          <w:spacing w:val="3"/>
        </w:rPr>
        <w:t xml:space="preserve">— нервы, по которым сигналы-импульсы </w:t>
      </w:r>
      <w:r w:rsidRPr="008C7CE0">
        <w:rPr>
          <w:spacing w:val="9"/>
        </w:rPr>
        <w:t>распространяются от периферических органов к нервным цен</w:t>
      </w:r>
      <w:r w:rsidRPr="008C7CE0">
        <w:rPr>
          <w:spacing w:val="9"/>
        </w:rPr>
        <w:softHyphen/>
      </w:r>
      <w:r w:rsidRPr="008C7CE0">
        <w:rPr>
          <w:spacing w:val="7"/>
        </w:rPr>
        <w:t xml:space="preserve">трам и от нервных центров к периферическим органам, </w:t>
      </w:r>
      <w:r w:rsidRPr="008C7CE0">
        <w:rPr>
          <w:bCs/>
          <w:spacing w:val="7"/>
        </w:rPr>
        <w:t>вегета</w:t>
      </w:r>
      <w:r w:rsidRPr="008C7CE0">
        <w:rPr>
          <w:bCs/>
          <w:spacing w:val="7"/>
        </w:rPr>
        <w:softHyphen/>
      </w:r>
      <w:r w:rsidRPr="008C7CE0">
        <w:rPr>
          <w:bCs/>
          <w:spacing w:val="2"/>
        </w:rPr>
        <w:t xml:space="preserve">тивную нервную систему, </w:t>
      </w:r>
      <w:r w:rsidRPr="008C7CE0">
        <w:rPr>
          <w:spacing w:val="2"/>
        </w:rPr>
        <w:t>регулирующую деятельность внутрен</w:t>
      </w:r>
      <w:r w:rsidRPr="008C7CE0">
        <w:rPr>
          <w:spacing w:val="2"/>
        </w:rPr>
        <w:softHyphen/>
      </w:r>
      <w:r w:rsidRPr="008C7CE0">
        <w:rPr>
          <w:spacing w:val="4"/>
        </w:rPr>
        <w:t>них органов человека, функции жизнеобеспечения — т. е... расти</w:t>
      </w:r>
      <w:r w:rsidRPr="008C7CE0">
        <w:rPr>
          <w:spacing w:val="4"/>
        </w:rPr>
        <w:softHyphen/>
      </w:r>
      <w:r w:rsidRPr="008C7CE0">
        <w:rPr>
          <w:spacing w:val="3"/>
        </w:rPr>
        <w:t>тельную, «вегетативную» жизнь организма.</w:t>
      </w:r>
      <w:proofErr w:type="gramEnd"/>
    </w:p>
    <w:p w:rsidR="00D34E4F" w:rsidRPr="008C7CE0" w:rsidRDefault="00D34E4F" w:rsidP="00D34E4F">
      <w:pPr>
        <w:shd w:val="clear" w:color="auto" w:fill="FFFFFF"/>
        <w:spacing w:before="10"/>
        <w:ind w:right="10" w:firstLine="851"/>
        <w:jc w:val="both"/>
      </w:pPr>
      <w:r w:rsidRPr="008C7CE0">
        <w:rPr>
          <w:spacing w:val="3"/>
        </w:rPr>
        <w:t xml:space="preserve">Основные элементы нервной системы — рецептор, нейрон </w:t>
      </w:r>
      <w:r w:rsidRPr="008C7CE0">
        <w:rPr>
          <w:spacing w:val="6"/>
        </w:rPr>
        <w:t>(нервная клетка) и синапс.</w:t>
      </w:r>
    </w:p>
    <w:p w:rsidR="00D34E4F" w:rsidRPr="008C7CE0" w:rsidRDefault="00D34E4F" w:rsidP="00D34E4F">
      <w:pPr>
        <w:shd w:val="clear" w:color="auto" w:fill="FFFFFF"/>
        <w:spacing w:before="24"/>
        <w:ind w:right="10" w:firstLine="851"/>
        <w:jc w:val="both"/>
      </w:pPr>
      <w:proofErr w:type="gramStart"/>
      <w:r w:rsidRPr="008C7CE0">
        <w:rPr>
          <w:bCs/>
          <w:spacing w:val="3"/>
        </w:rPr>
        <w:t xml:space="preserve">Рецептор </w:t>
      </w:r>
      <w:r w:rsidRPr="008C7CE0">
        <w:rPr>
          <w:spacing w:val="3"/>
        </w:rPr>
        <w:t>— это устройство, преобразующее энергию внеш</w:t>
      </w:r>
      <w:r w:rsidRPr="008C7CE0">
        <w:rPr>
          <w:spacing w:val="3"/>
        </w:rPr>
        <w:softHyphen/>
      </w:r>
      <w:r w:rsidRPr="008C7CE0">
        <w:rPr>
          <w:spacing w:val="2"/>
        </w:rPr>
        <w:t>него или внутреннего раздражителя (светового, звукового, теп</w:t>
      </w:r>
      <w:r w:rsidRPr="008C7CE0">
        <w:rPr>
          <w:spacing w:val="2"/>
        </w:rPr>
        <w:softHyphen/>
      </w:r>
      <w:r w:rsidRPr="008C7CE0">
        <w:rPr>
          <w:spacing w:val="7"/>
        </w:rPr>
        <w:t xml:space="preserve">лового, химического и т. п.) в специфический нервный процесс </w:t>
      </w:r>
      <w:r w:rsidRPr="008C7CE0">
        <w:rPr>
          <w:spacing w:val="5"/>
        </w:rPr>
        <w:t>— возбуждение.</w:t>
      </w:r>
      <w:proofErr w:type="gramEnd"/>
      <w:r w:rsidRPr="008C7CE0">
        <w:rPr>
          <w:spacing w:val="5"/>
        </w:rPr>
        <w:t xml:space="preserve"> Возбуждение, подобно сигналу, передается с одной нервной клетки на другую.</w:t>
      </w:r>
    </w:p>
    <w:p w:rsidR="00D34E4F" w:rsidRPr="008C7CE0" w:rsidRDefault="00D34E4F" w:rsidP="00D34E4F">
      <w:pPr>
        <w:shd w:val="clear" w:color="auto" w:fill="FFFFFF"/>
        <w:spacing w:before="14"/>
        <w:ind w:right="5" w:firstLine="851"/>
        <w:jc w:val="both"/>
      </w:pPr>
      <w:r w:rsidRPr="008C7CE0">
        <w:rPr>
          <w:bCs/>
          <w:spacing w:val="-5"/>
        </w:rPr>
        <w:t xml:space="preserve">Нейрон (нервная клетка) </w:t>
      </w:r>
      <w:r w:rsidRPr="008C7CE0">
        <w:rPr>
          <w:spacing w:val="-5"/>
        </w:rPr>
        <w:t xml:space="preserve">— структурная единица мозга. Кора </w:t>
      </w:r>
      <w:r w:rsidRPr="008C7CE0">
        <w:rPr>
          <w:spacing w:val="-1"/>
        </w:rPr>
        <w:t>больших полушарий головного мозга, определяющая индивидуаль</w:t>
      </w:r>
      <w:r w:rsidRPr="008C7CE0">
        <w:rPr>
          <w:spacing w:val="-1"/>
        </w:rPr>
        <w:softHyphen/>
        <w:t xml:space="preserve">ное поведение человека, состоит </w:t>
      </w:r>
      <w:proofErr w:type="gramStart"/>
      <w:r w:rsidRPr="008C7CE0">
        <w:rPr>
          <w:spacing w:val="-1"/>
        </w:rPr>
        <w:t>из</w:t>
      </w:r>
      <w:proofErr w:type="gramEnd"/>
      <w:r w:rsidRPr="008C7CE0">
        <w:rPr>
          <w:spacing w:val="-1"/>
        </w:rPr>
        <w:t xml:space="preserve"> более </w:t>
      </w:r>
      <w:proofErr w:type="gramStart"/>
      <w:r w:rsidRPr="008C7CE0">
        <w:rPr>
          <w:spacing w:val="-1"/>
        </w:rPr>
        <w:t>чем</w:t>
      </w:r>
      <w:proofErr w:type="gramEnd"/>
      <w:r w:rsidRPr="008C7CE0">
        <w:rPr>
          <w:spacing w:val="-1"/>
        </w:rPr>
        <w:t xml:space="preserve"> 10 млрд. нейронов.</w:t>
      </w:r>
    </w:p>
    <w:p w:rsidR="00D34E4F" w:rsidRPr="008C7CE0" w:rsidRDefault="00D34E4F" w:rsidP="00D34E4F">
      <w:pPr>
        <w:shd w:val="clear" w:color="auto" w:fill="FFFFFF"/>
        <w:ind w:right="14" w:firstLine="851"/>
        <w:jc w:val="both"/>
      </w:pPr>
      <w:r w:rsidRPr="008C7CE0">
        <w:rPr>
          <w:bCs/>
          <w:spacing w:val="1"/>
        </w:rPr>
        <w:t xml:space="preserve">Синапс </w:t>
      </w:r>
      <w:r w:rsidRPr="008C7CE0">
        <w:rPr>
          <w:spacing w:val="1"/>
        </w:rPr>
        <w:t xml:space="preserve">— тончайшее межклеточное образование, с помощью </w:t>
      </w:r>
      <w:r w:rsidRPr="008C7CE0">
        <w:rPr>
          <w:spacing w:val="3"/>
        </w:rPr>
        <w:t>которого осуществляется переход возбуждения с одного нейрона на другой, с нейрона на мышцу или другие периферические ис</w:t>
      </w:r>
      <w:r w:rsidRPr="008C7CE0">
        <w:rPr>
          <w:spacing w:val="3"/>
        </w:rPr>
        <w:softHyphen/>
      </w:r>
      <w:r w:rsidRPr="008C7CE0">
        <w:rPr>
          <w:spacing w:val="4"/>
        </w:rPr>
        <w:t>полнительные органы.</w:t>
      </w:r>
    </w:p>
    <w:p w:rsidR="00D34E4F" w:rsidRPr="008C7CE0" w:rsidRDefault="00D34E4F" w:rsidP="00D34E4F">
      <w:pPr>
        <w:shd w:val="clear" w:color="auto" w:fill="FFFFFF"/>
        <w:spacing w:before="14"/>
        <w:ind w:right="29" w:firstLine="851"/>
        <w:jc w:val="both"/>
      </w:pPr>
      <w:r w:rsidRPr="008C7CE0">
        <w:rPr>
          <w:spacing w:val="3"/>
        </w:rPr>
        <w:t xml:space="preserve">Помимо нервных клеток серое вещество мозга на 60—90% </w:t>
      </w:r>
      <w:r w:rsidRPr="008C7CE0">
        <w:rPr>
          <w:spacing w:val="8"/>
        </w:rPr>
        <w:t>состоит из так называемых глиальных клеток (или «</w:t>
      </w:r>
      <w:proofErr w:type="spellStart"/>
      <w:r w:rsidRPr="008C7CE0">
        <w:rPr>
          <w:spacing w:val="8"/>
        </w:rPr>
        <w:t>глии</w:t>
      </w:r>
      <w:proofErr w:type="spellEnd"/>
      <w:r w:rsidRPr="008C7CE0">
        <w:rPr>
          <w:spacing w:val="8"/>
        </w:rPr>
        <w:t>»), вы</w:t>
      </w:r>
      <w:r w:rsidRPr="008C7CE0">
        <w:rPr>
          <w:spacing w:val="7"/>
        </w:rPr>
        <w:t xml:space="preserve">полняющих функцию </w:t>
      </w:r>
      <w:r w:rsidRPr="008C7CE0">
        <w:rPr>
          <w:color w:val="000000"/>
          <w:spacing w:val="7"/>
        </w:rPr>
        <w:t xml:space="preserve">опорного каркаса для нейронов, а также </w:t>
      </w:r>
      <w:r w:rsidRPr="008C7CE0">
        <w:rPr>
          <w:color w:val="000000"/>
          <w:spacing w:val="5"/>
        </w:rPr>
        <w:t xml:space="preserve">функцию   питания   нервных   клеток   —    в  </w:t>
      </w:r>
      <w:proofErr w:type="spellStart"/>
      <w:r w:rsidRPr="008C7CE0">
        <w:rPr>
          <w:color w:val="000000"/>
          <w:spacing w:val="5"/>
        </w:rPr>
        <w:t>глии</w:t>
      </w:r>
      <w:proofErr w:type="spellEnd"/>
      <w:r w:rsidRPr="008C7CE0">
        <w:rPr>
          <w:color w:val="000000"/>
          <w:spacing w:val="5"/>
        </w:rPr>
        <w:t xml:space="preserve">   находятся энергетические</w:t>
      </w:r>
      <w:r w:rsidRPr="008C7CE0">
        <w:rPr>
          <w:color w:val="000000"/>
          <w:spacing w:val="4"/>
        </w:rPr>
        <w:t xml:space="preserve"> депо» накопления энергетических веществ, пе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3"/>
        </w:rPr>
        <w:t>риодически поступающих в нервные клетки.</w:t>
      </w:r>
    </w:p>
    <w:p w:rsidR="00D34E4F" w:rsidRPr="008C7CE0" w:rsidRDefault="00D34E4F" w:rsidP="00D34E4F">
      <w:pPr>
        <w:shd w:val="clear" w:color="auto" w:fill="FFFFFF"/>
        <w:ind w:firstLine="851"/>
      </w:pPr>
      <w:r w:rsidRPr="008C7CE0">
        <w:rPr>
          <w:color w:val="000000"/>
          <w:spacing w:val="6"/>
        </w:rPr>
        <w:t>Основными процессами нервной деятельности являются возб</w:t>
      </w:r>
      <w:r w:rsidRPr="008C7CE0">
        <w:rPr>
          <w:color w:val="000000"/>
          <w:spacing w:val="3"/>
        </w:rPr>
        <w:t>уждение и торможение.</w:t>
      </w:r>
    </w:p>
    <w:p w:rsidR="00D34E4F" w:rsidRPr="008C7CE0" w:rsidRDefault="00D34E4F" w:rsidP="00D34E4F">
      <w:pPr>
        <w:shd w:val="clear" w:color="auto" w:fill="FFFFFF"/>
        <w:ind w:firstLine="851"/>
      </w:pPr>
      <w:r w:rsidRPr="008C7CE0">
        <w:rPr>
          <w:color w:val="000000"/>
          <w:spacing w:val="3"/>
        </w:rPr>
        <w:t>Процесс возбуждения обладает свойством распространять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 xml:space="preserve">ся, переходить из одного участка ткани на другой, находящийся </w:t>
      </w:r>
      <w:proofErr w:type="spellStart"/>
      <w:r w:rsidRPr="008C7CE0">
        <w:rPr>
          <w:color w:val="000000"/>
          <w:spacing w:val="5"/>
        </w:rPr>
        <w:t>ся</w:t>
      </w:r>
      <w:proofErr w:type="spellEnd"/>
      <w:r w:rsidRPr="008C7CE0">
        <w:rPr>
          <w:color w:val="000000"/>
          <w:spacing w:val="10"/>
        </w:rPr>
        <w:t xml:space="preserve"> покое, и за счет этого связывает между собой и приводит в </w:t>
      </w:r>
      <w:r w:rsidRPr="008C7CE0">
        <w:rPr>
          <w:color w:val="000000"/>
          <w:spacing w:val="3"/>
        </w:rPr>
        <w:t>действие различные элементы организма.</w:t>
      </w:r>
    </w:p>
    <w:p w:rsidR="00D34E4F" w:rsidRPr="008C7CE0" w:rsidRDefault="00D34E4F" w:rsidP="00D34E4F">
      <w:pPr>
        <w:shd w:val="clear" w:color="auto" w:fill="FFFFFF"/>
        <w:ind w:right="110" w:firstLine="851"/>
        <w:jc w:val="both"/>
      </w:pPr>
      <w:r w:rsidRPr="008C7CE0">
        <w:rPr>
          <w:color w:val="000000"/>
        </w:rPr>
        <w:t xml:space="preserve">Процесс </w:t>
      </w:r>
      <w:r w:rsidRPr="008C7CE0">
        <w:rPr>
          <w:bCs/>
          <w:color w:val="000000"/>
        </w:rPr>
        <w:t xml:space="preserve">торможения </w:t>
      </w:r>
      <w:r w:rsidRPr="008C7CE0">
        <w:rPr>
          <w:color w:val="000000"/>
        </w:rPr>
        <w:t xml:space="preserve">— сложный биоэлектрический процесс, </w:t>
      </w:r>
      <w:r w:rsidRPr="008C7CE0">
        <w:rPr>
          <w:color w:val="000000"/>
          <w:spacing w:val="6"/>
        </w:rPr>
        <w:t xml:space="preserve">ослабляющий или прекращающий деятельность клетки, органа. </w:t>
      </w:r>
      <w:r w:rsidRPr="008C7CE0">
        <w:rPr>
          <w:color w:val="000000"/>
          <w:spacing w:val="4"/>
        </w:rPr>
        <w:t xml:space="preserve">В отличие от возбуждения торможение носит местный характер, </w:t>
      </w:r>
      <w:r w:rsidRPr="008C7CE0">
        <w:rPr>
          <w:color w:val="000000"/>
          <w:spacing w:val="2"/>
        </w:rPr>
        <w:t>не распространяется.</w:t>
      </w:r>
    </w:p>
    <w:p w:rsidR="00D34E4F" w:rsidRPr="008C7CE0" w:rsidRDefault="00D34E4F" w:rsidP="00D34E4F">
      <w:pPr>
        <w:shd w:val="clear" w:color="auto" w:fill="FFFFFF"/>
        <w:ind w:right="77" w:firstLine="851"/>
        <w:jc w:val="both"/>
      </w:pPr>
      <w:r w:rsidRPr="008C7CE0">
        <w:rPr>
          <w:color w:val="000000"/>
          <w:spacing w:val="2"/>
        </w:rPr>
        <w:t>Решающую роль в осуществлении всех процессов жизнедея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1"/>
        </w:rPr>
        <w:t xml:space="preserve">тельности человека, в том числе трудовой деятельности, играет </w:t>
      </w:r>
      <w:r w:rsidRPr="008C7CE0">
        <w:rPr>
          <w:color w:val="000000"/>
          <w:spacing w:val="4"/>
        </w:rPr>
        <w:t>центральная нервная система.</w:t>
      </w:r>
    </w:p>
    <w:p w:rsidR="00D34E4F" w:rsidRPr="008C7CE0" w:rsidRDefault="00D34E4F" w:rsidP="00D34E4F">
      <w:pPr>
        <w:shd w:val="clear" w:color="auto" w:fill="FFFFFF"/>
        <w:ind w:right="62" w:firstLine="851"/>
        <w:jc w:val="both"/>
      </w:pPr>
      <w:r w:rsidRPr="008C7CE0">
        <w:rPr>
          <w:color w:val="000000"/>
          <w:spacing w:val="6"/>
        </w:rPr>
        <w:t xml:space="preserve">Прежде всего, благодаря ей организм функционирует как </w:t>
      </w:r>
      <w:r w:rsidRPr="008C7CE0">
        <w:rPr>
          <w:color w:val="000000"/>
          <w:spacing w:val="2"/>
        </w:rPr>
        <w:t>единое целое, взаимодействуют его органы и системы, осущест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4"/>
        </w:rPr>
        <w:t>вляется основной обмен, без которого невозможна сама жизнь.</w:t>
      </w:r>
    </w:p>
    <w:p w:rsidR="00D34E4F" w:rsidRPr="008C7CE0" w:rsidRDefault="00D34E4F" w:rsidP="00D34E4F">
      <w:pPr>
        <w:shd w:val="clear" w:color="auto" w:fill="FFFFFF"/>
        <w:ind w:left="254" w:firstLine="331"/>
        <w:jc w:val="both"/>
        <w:rPr>
          <w:color w:val="000000"/>
          <w:spacing w:val="5"/>
        </w:rPr>
      </w:pPr>
      <w:r w:rsidRPr="008C7CE0">
        <w:rPr>
          <w:color w:val="000000"/>
          <w:spacing w:val="3"/>
        </w:rPr>
        <w:t xml:space="preserve">Все приспособительные реакции по сути своей являются </w:t>
      </w:r>
      <w:r w:rsidRPr="008C7CE0">
        <w:rPr>
          <w:color w:val="000000"/>
          <w:spacing w:val="5"/>
        </w:rPr>
        <w:t xml:space="preserve">рефлекторными.   </w:t>
      </w:r>
    </w:p>
    <w:p w:rsidR="00D34E4F" w:rsidRPr="008C7CE0" w:rsidRDefault="00D34E4F" w:rsidP="00D34E4F">
      <w:pPr>
        <w:shd w:val="clear" w:color="auto" w:fill="FFFFFF"/>
        <w:ind w:left="254" w:firstLine="331"/>
        <w:jc w:val="both"/>
        <w:rPr>
          <w:color w:val="000000"/>
          <w:spacing w:val="5"/>
        </w:rPr>
      </w:pPr>
    </w:p>
    <w:p w:rsidR="00D34E4F" w:rsidRPr="008C7CE0" w:rsidRDefault="00D34E4F" w:rsidP="00D34E4F">
      <w:pPr>
        <w:shd w:val="clear" w:color="auto" w:fill="FFFFFF"/>
        <w:ind w:left="254" w:firstLine="331"/>
        <w:jc w:val="both"/>
        <w:rPr>
          <w:color w:val="000000"/>
          <w:spacing w:val="5"/>
        </w:rPr>
      </w:pPr>
      <w:r w:rsidRPr="008C7CE0">
        <w:rPr>
          <w:color w:val="000000"/>
          <w:spacing w:val="5"/>
        </w:rPr>
        <w:t xml:space="preserve">         2.2 Рефлекс как основной механизм нервной деятельности</w:t>
      </w:r>
    </w:p>
    <w:p w:rsidR="00D34E4F" w:rsidRPr="008C7CE0" w:rsidRDefault="00D34E4F" w:rsidP="00D34E4F">
      <w:pPr>
        <w:shd w:val="clear" w:color="auto" w:fill="FFFFFF"/>
        <w:ind w:firstLine="851"/>
        <w:jc w:val="both"/>
      </w:pPr>
      <w:r w:rsidRPr="008C7CE0">
        <w:rPr>
          <w:bCs/>
          <w:color w:val="000000"/>
          <w:spacing w:val="5"/>
        </w:rPr>
        <w:t xml:space="preserve">Рефлекс   </w:t>
      </w:r>
      <w:r w:rsidRPr="008C7CE0">
        <w:rPr>
          <w:spacing w:val="5"/>
        </w:rPr>
        <w:t>как  основная  форма  деятельности</w: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E019D92" wp14:editId="5F06B57E">
                <wp:simplePos x="0" y="0"/>
                <wp:positionH relativeFrom="margin">
                  <wp:posOffset>8952230</wp:posOffset>
                </wp:positionH>
                <wp:positionV relativeFrom="paragraph">
                  <wp:posOffset>85090</wp:posOffset>
                </wp:positionV>
                <wp:extent cx="0" cy="133985"/>
                <wp:effectExtent l="12065" t="10795" r="6985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9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04.9pt,6.7pt" to="704.9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" o:allowincell="f" strokeweight=".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F6D903F" wp14:editId="494382D3">
                <wp:simplePos x="0" y="0"/>
                <wp:positionH relativeFrom="margin">
                  <wp:posOffset>8964295</wp:posOffset>
                </wp:positionH>
                <wp:positionV relativeFrom="paragraph">
                  <wp:posOffset>5053330</wp:posOffset>
                </wp:positionV>
                <wp:extent cx="0" cy="103505"/>
                <wp:effectExtent l="5080" t="6985" r="1397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5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05.85pt,397.9pt" to="705.85pt,4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" o:allowincell="f" strokeweight=".25pt">
                <w10:wrap anchorx="margin"/>
              </v:line>
            </w:pict>
          </mc:Fallback>
        </mc:AlternateContent>
      </w:r>
      <w:r w:rsidRPr="008C7CE0">
        <w:rPr>
          <w:spacing w:val="5"/>
        </w:rPr>
        <w:t xml:space="preserve"> </w:t>
      </w:r>
      <w:r w:rsidRPr="008C7CE0">
        <w:rPr>
          <w:spacing w:val="6"/>
        </w:rPr>
        <w:t>мозга при отражении различных воздействий на человека пред</w:t>
      </w:r>
      <w:r w:rsidRPr="008C7CE0">
        <w:rPr>
          <w:spacing w:val="7"/>
        </w:rPr>
        <w:t xml:space="preserve">ставляет собой реакцию его организма на раздражители </w:t>
      </w:r>
      <w:r w:rsidRPr="008C7CE0">
        <w:rPr>
          <w:bCs/>
          <w:spacing w:val="7"/>
        </w:rPr>
        <w:t>со</w:t>
      </w:r>
      <w:r w:rsidRPr="008C7CE0">
        <w:rPr>
          <w:b/>
          <w:bCs/>
          <w:spacing w:val="7"/>
        </w:rPr>
        <w:t xml:space="preserve"> </w:t>
      </w:r>
      <w:r w:rsidRPr="008C7CE0">
        <w:rPr>
          <w:spacing w:val="7"/>
        </w:rPr>
        <w:t>сто</w:t>
      </w:r>
      <w:r w:rsidRPr="008C7CE0">
        <w:rPr>
          <w:spacing w:val="5"/>
        </w:rPr>
        <w:t>роны внешней или внутренней среды, происходящую при обяза</w:t>
      </w:r>
      <w:r w:rsidRPr="008C7CE0">
        <w:rPr>
          <w:spacing w:val="9"/>
        </w:rPr>
        <w:t xml:space="preserve">тельном участии центральной нервной системы. </w:t>
      </w:r>
    </w:p>
    <w:p w:rsidR="00D34E4F" w:rsidRPr="008C7CE0" w:rsidRDefault="00D34E4F" w:rsidP="00D34E4F">
      <w:pPr>
        <w:shd w:val="clear" w:color="auto" w:fill="FFFFFF"/>
        <w:spacing w:before="29"/>
        <w:ind w:left="5" w:right="91" w:firstLine="846"/>
        <w:jc w:val="both"/>
      </w:pPr>
      <w:proofErr w:type="gramStart"/>
      <w:r w:rsidRPr="008C7CE0">
        <w:rPr>
          <w:spacing w:val="-1"/>
        </w:rPr>
        <w:t xml:space="preserve">Как известно, человек обладает врожденными, устойчивыми, </w:t>
      </w:r>
      <w:r w:rsidRPr="008C7CE0">
        <w:rPr>
          <w:spacing w:val="1"/>
        </w:rPr>
        <w:t xml:space="preserve">передающимися по наследству реакциями, обеспечивающими </w:t>
      </w:r>
      <w:proofErr w:type="spellStart"/>
      <w:r w:rsidRPr="008C7CE0">
        <w:rPr>
          <w:spacing w:val="1"/>
        </w:rPr>
        <w:t>жизнедеятельновть</w:t>
      </w:r>
      <w:proofErr w:type="spellEnd"/>
      <w:r w:rsidRPr="008C7CE0">
        <w:rPr>
          <w:spacing w:val="1"/>
        </w:rPr>
        <w:t xml:space="preserve"> -</w:t>
      </w:r>
      <w:r w:rsidRPr="008C7CE0">
        <w:rPr>
          <w:spacing w:val="-8"/>
        </w:rPr>
        <w:t xml:space="preserve">— </w:t>
      </w:r>
      <w:r w:rsidRPr="008C7CE0">
        <w:rPr>
          <w:bCs/>
          <w:spacing w:val="-8"/>
        </w:rPr>
        <w:t xml:space="preserve">безусловными  </w:t>
      </w:r>
      <w:r w:rsidRPr="008C7CE0">
        <w:rPr>
          <w:bCs/>
          <w:spacing w:val="-8"/>
        </w:rPr>
        <w:lastRenderedPageBreak/>
        <w:t xml:space="preserve">рефлексами: </w:t>
      </w:r>
      <w:r w:rsidRPr="008C7CE0">
        <w:rPr>
          <w:spacing w:val="-8"/>
        </w:rPr>
        <w:t>простыми (расширение з</w:t>
      </w:r>
      <w:r w:rsidRPr="008C7CE0">
        <w:rPr>
          <w:spacing w:val="5"/>
        </w:rPr>
        <w:t xml:space="preserve">рачка, кашель и т. п.) и сложными (оборонительный, пищевой, </w:t>
      </w:r>
      <w:r w:rsidRPr="008C7CE0">
        <w:rPr>
          <w:spacing w:val="2"/>
        </w:rPr>
        <w:t>половой,   исследовательский).</w:t>
      </w:r>
      <w:proofErr w:type="gramEnd"/>
      <w:r w:rsidRPr="008C7CE0">
        <w:rPr>
          <w:spacing w:val="2"/>
        </w:rPr>
        <w:t xml:space="preserve">   Безусловные   рефлексы   служат </w:t>
      </w:r>
      <w:r w:rsidRPr="008C7CE0">
        <w:rPr>
          <w:spacing w:val="6"/>
        </w:rPr>
        <w:t xml:space="preserve">организму своего рода источниками постоянной информации о </w:t>
      </w:r>
      <w:proofErr w:type="spellStart"/>
      <w:r w:rsidRPr="008C7CE0">
        <w:rPr>
          <w:spacing w:val="8"/>
        </w:rPr>
        <w:t>исех</w:t>
      </w:r>
      <w:proofErr w:type="spellEnd"/>
      <w:r w:rsidRPr="008C7CE0">
        <w:rPr>
          <w:spacing w:val="8"/>
        </w:rPr>
        <w:t xml:space="preserve"> изменениях в окружающей и </w:t>
      </w:r>
      <w:proofErr w:type="gramStart"/>
      <w:r w:rsidRPr="008C7CE0">
        <w:rPr>
          <w:spacing w:val="8"/>
        </w:rPr>
        <w:t>-в</w:t>
      </w:r>
      <w:proofErr w:type="gramEnd"/>
      <w:r w:rsidRPr="008C7CE0">
        <w:rPr>
          <w:spacing w:val="8"/>
        </w:rPr>
        <w:t xml:space="preserve">нутренней среде. </w:t>
      </w:r>
    </w:p>
    <w:p w:rsidR="00D34E4F" w:rsidRPr="008C7CE0" w:rsidRDefault="00D34E4F" w:rsidP="00D34E4F">
      <w:pPr>
        <w:shd w:val="clear" w:color="auto" w:fill="FFFFFF"/>
        <w:ind w:left="91" w:right="77" w:firstLine="760"/>
        <w:jc w:val="both"/>
      </w:pPr>
      <w:proofErr w:type="gramStart"/>
      <w:r w:rsidRPr="008C7CE0">
        <w:rPr>
          <w:spacing w:val="1"/>
        </w:rPr>
        <w:t>В отличие от безусловных условные рефлексы — это приоб</w:t>
      </w:r>
      <w:r w:rsidRPr="008C7CE0">
        <w:rPr>
          <w:spacing w:val="1"/>
        </w:rPr>
        <w:softHyphen/>
      </w:r>
      <w:r w:rsidRPr="008C7CE0">
        <w:rPr>
          <w:spacing w:val="2"/>
        </w:rPr>
        <w:t>ретенные в ходе обучения, воспитания, жизненного опыта реак</w:t>
      </w:r>
      <w:r w:rsidRPr="008C7CE0">
        <w:rPr>
          <w:spacing w:val="2"/>
        </w:rPr>
        <w:softHyphen/>
      </w:r>
      <w:r w:rsidRPr="008C7CE0">
        <w:rPr>
          <w:spacing w:val="5"/>
        </w:rPr>
        <w:t>ции, которые осуществляются благодаря деятельности коры б</w:t>
      </w:r>
      <w:r w:rsidRPr="008C7CE0">
        <w:rPr>
          <w:spacing w:val="1"/>
        </w:rPr>
        <w:t>ольших полушарий головного мозга, т.е. высшей нервной дея</w:t>
      </w:r>
      <w:r w:rsidRPr="008C7CE0">
        <w:rPr>
          <w:spacing w:val="1"/>
        </w:rPr>
        <w:softHyphen/>
      </w:r>
      <w:r w:rsidRPr="008C7CE0">
        <w:rPr>
          <w:spacing w:val="3"/>
        </w:rPr>
        <w:t>тельности.</w:t>
      </w:r>
      <w:proofErr w:type="gramEnd"/>
      <w:r w:rsidRPr="008C7CE0">
        <w:rPr>
          <w:spacing w:val="3"/>
        </w:rPr>
        <w:t xml:space="preserve"> То, что условный рефлекс является приобретенной </w:t>
      </w:r>
      <w:r w:rsidRPr="008C7CE0">
        <w:rPr>
          <w:spacing w:val="4"/>
        </w:rPr>
        <w:t>реакцией, обусловливает его непостоянство, он изменчив и мо</w:t>
      </w:r>
      <w:r w:rsidRPr="008C7CE0">
        <w:rPr>
          <w:spacing w:val="4"/>
        </w:rPr>
        <w:softHyphen/>
      </w:r>
      <w:r w:rsidRPr="008C7CE0">
        <w:rPr>
          <w:spacing w:val="1"/>
        </w:rPr>
        <w:t xml:space="preserve">жет вырабатываться, сохраняться и возобновляться при наличии </w:t>
      </w:r>
      <w:r w:rsidRPr="008C7CE0">
        <w:rPr>
          <w:spacing w:val="2"/>
        </w:rPr>
        <w:t xml:space="preserve">определенных условий. Это создает необходимость </w:t>
      </w:r>
      <w:proofErr w:type="spellStart"/>
      <w:r w:rsidRPr="008C7CE0">
        <w:rPr>
          <w:spacing w:val="2"/>
        </w:rPr>
        <w:t>психофизио-</w:t>
      </w:r>
      <w:r w:rsidRPr="008C7CE0">
        <w:rPr>
          <w:spacing w:val="1"/>
        </w:rPr>
        <w:t>иогического</w:t>
      </w:r>
      <w:proofErr w:type="spellEnd"/>
      <w:r w:rsidRPr="008C7CE0">
        <w:rPr>
          <w:spacing w:val="1"/>
        </w:rPr>
        <w:t xml:space="preserve"> обоснования методов и условий производственного </w:t>
      </w:r>
      <w:r w:rsidRPr="008C7CE0">
        <w:rPr>
          <w:spacing w:val="3"/>
        </w:rPr>
        <w:t>обучения, т. е. выработки комплекса условных рефлексов, тру</w:t>
      </w:r>
      <w:r w:rsidRPr="008C7CE0">
        <w:rPr>
          <w:spacing w:val="3"/>
        </w:rPr>
        <w:softHyphen/>
      </w:r>
      <w:r w:rsidRPr="008C7CE0">
        <w:rPr>
          <w:spacing w:val="4"/>
        </w:rPr>
        <w:t xml:space="preserve">довых навыков. </w:t>
      </w:r>
    </w:p>
    <w:p w:rsidR="00D34E4F" w:rsidRPr="008C7CE0" w:rsidRDefault="00D34E4F" w:rsidP="00D34E4F">
      <w:pPr>
        <w:shd w:val="clear" w:color="auto" w:fill="FFFFFF"/>
        <w:ind w:left="106" w:right="187" w:firstLine="745"/>
        <w:jc w:val="both"/>
        <w:rPr>
          <w:spacing w:val="8"/>
        </w:rPr>
      </w:pPr>
      <w:r w:rsidRPr="008C7CE0">
        <w:rPr>
          <w:spacing w:val="8"/>
        </w:rPr>
        <w:t>Анатомическим  выражением условного рефлекса являет</w:t>
      </w:r>
    </w:p>
    <w:p w:rsidR="00D34E4F" w:rsidRPr="008C7CE0" w:rsidRDefault="00D34E4F" w:rsidP="00D34E4F">
      <w:pPr>
        <w:shd w:val="clear" w:color="auto" w:fill="FFFFFF"/>
        <w:ind w:left="106" w:right="187" w:firstLine="341"/>
        <w:jc w:val="both"/>
      </w:pPr>
      <w:r w:rsidRPr="008C7CE0">
        <w:rPr>
          <w:spacing w:val="8"/>
        </w:rPr>
        <w:t xml:space="preserve"> </w:t>
      </w:r>
      <w:r w:rsidRPr="008C7CE0">
        <w:rPr>
          <w:bCs/>
        </w:rPr>
        <w:t xml:space="preserve">рефлекторная дуга  </w:t>
      </w:r>
      <w:r w:rsidRPr="008C7CE0">
        <w:t>(рис. 1). Рассмотрим ее сущность.</w:t>
      </w:r>
    </w:p>
    <w:p w:rsidR="00D34E4F" w:rsidRPr="008C7CE0" w:rsidRDefault="00D34E4F" w:rsidP="00D34E4F">
      <w:pPr>
        <w:shd w:val="clear" w:color="auto" w:fill="FFFFFF"/>
        <w:tabs>
          <w:tab w:val="left" w:pos="682"/>
        </w:tabs>
        <w:ind w:left="91" w:firstLine="379"/>
      </w:pPr>
      <w:r w:rsidRPr="008C7CE0">
        <w:rPr>
          <w:spacing w:val="-23"/>
        </w:rPr>
        <w:t>1.</w:t>
      </w:r>
      <w:r w:rsidRPr="008C7CE0">
        <w:tab/>
      </w:r>
      <w:r w:rsidRPr="008C7CE0">
        <w:rPr>
          <w:spacing w:val="3"/>
        </w:rPr>
        <w:t xml:space="preserve">Анализатор 1 передает возбуждение, вызванное условным </w:t>
      </w:r>
      <w:r w:rsidRPr="008C7CE0">
        <w:rPr>
          <w:spacing w:val="10"/>
        </w:rPr>
        <w:t xml:space="preserve">раздражителем, в кору головного мозга, где образуется центр </w:t>
      </w:r>
      <w:r w:rsidRPr="008C7CE0">
        <w:rPr>
          <w:spacing w:val="2"/>
        </w:rPr>
        <w:t>условного рефлекса А.</w:t>
      </w:r>
    </w:p>
    <w:p w:rsidR="00D34E4F" w:rsidRPr="008C7CE0" w:rsidRDefault="00D34E4F" w:rsidP="00D34E4F">
      <w:pPr>
        <w:shd w:val="clear" w:color="auto" w:fill="FFFFFF"/>
        <w:tabs>
          <w:tab w:val="left" w:pos="710"/>
        </w:tabs>
        <w:spacing w:before="10"/>
        <w:ind w:left="19" w:firstLine="408"/>
      </w:pPr>
      <w:r w:rsidRPr="008C7CE0">
        <w:rPr>
          <w:spacing w:val="-11"/>
        </w:rPr>
        <w:t>2.</w:t>
      </w:r>
      <w:r w:rsidRPr="008C7CE0">
        <w:tab/>
      </w:r>
      <w:r w:rsidRPr="008C7CE0">
        <w:rPr>
          <w:spacing w:val="6"/>
        </w:rPr>
        <w:t xml:space="preserve">Между центром условного рефлекса и другим </w:t>
      </w:r>
      <w:r w:rsidRPr="008C7CE0">
        <w:rPr>
          <w:bCs/>
          <w:spacing w:val="6"/>
        </w:rPr>
        <w:t xml:space="preserve">корковым </w:t>
      </w:r>
      <w:r w:rsidRPr="008C7CE0">
        <w:rPr>
          <w:spacing w:val="4"/>
        </w:rPr>
        <w:t>центром</w:t>
      </w:r>
      <w:proofErr w:type="gramStart"/>
      <w:r w:rsidRPr="008C7CE0">
        <w:rPr>
          <w:spacing w:val="4"/>
        </w:rPr>
        <w:t xml:space="preserve"> Б</w:t>
      </w:r>
      <w:proofErr w:type="gramEnd"/>
      <w:r w:rsidRPr="008C7CE0">
        <w:rPr>
          <w:spacing w:val="4"/>
        </w:rPr>
        <w:t xml:space="preserve"> (например двигательным, обусловливающим </w:t>
      </w:r>
      <w:proofErr w:type="spellStart"/>
      <w:r w:rsidRPr="008C7CE0">
        <w:rPr>
          <w:spacing w:val="4"/>
        </w:rPr>
        <w:t>действтвие</w:t>
      </w:r>
      <w:proofErr w:type="spellEnd"/>
      <w:r w:rsidRPr="008C7CE0">
        <w:rPr>
          <w:spacing w:val="4"/>
        </w:rPr>
        <w:t xml:space="preserve"> </w:t>
      </w:r>
      <w:r w:rsidRPr="008C7CE0">
        <w:rPr>
          <w:spacing w:val="9"/>
        </w:rPr>
        <w:t xml:space="preserve">«нажать рычаг») </w:t>
      </w:r>
      <w:r w:rsidRPr="008C7CE0">
        <w:rPr>
          <w:bCs/>
          <w:spacing w:val="9"/>
        </w:rPr>
        <w:t xml:space="preserve">в </w:t>
      </w:r>
      <w:r w:rsidRPr="008C7CE0">
        <w:rPr>
          <w:spacing w:val="9"/>
        </w:rPr>
        <w:t xml:space="preserve">коре головного мозга образуется временная связь 2. Это «замыкание» временных связей — специфическая </w:t>
      </w:r>
      <w:r w:rsidRPr="008C7CE0">
        <w:rPr>
          <w:spacing w:val="8"/>
        </w:rPr>
        <w:t>функция коры больших полушарий головного мозга, обеспечи</w:t>
      </w:r>
      <w:r w:rsidRPr="008C7CE0">
        <w:rPr>
          <w:spacing w:val="7"/>
        </w:rPr>
        <w:t>вающая координацию и объединение деятельности ранее разобщенных</w:t>
      </w:r>
      <w:r w:rsidRPr="008C7CE0">
        <w:rPr>
          <w:spacing w:val="8"/>
        </w:rPr>
        <w:t xml:space="preserve"> корковых центров.  Сначала </w:t>
      </w:r>
      <w:proofErr w:type="gramStart"/>
      <w:r w:rsidRPr="008C7CE0">
        <w:rPr>
          <w:spacing w:val="8"/>
        </w:rPr>
        <w:t>возбуждение,  идущее от центра условного рефлекса не носит</w:t>
      </w:r>
      <w:proofErr w:type="gramEnd"/>
      <w:r w:rsidRPr="008C7CE0">
        <w:rPr>
          <w:spacing w:val="8"/>
        </w:rPr>
        <w:t xml:space="preserve"> строго направленного ха</w:t>
      </w:r>
      <w:r w:rsidRPr="008C7CE0">
        <w:rPr>
          <w:spacing w:val="7"/>
        </w:rPr>
        <w:t xml:space="preserve">рактера, распространяется  широко (иррадиация возбуждения). </w:t>
      </w:r>
      <w:r w:rsidRPr="008C7CE0">
        <w:rPr>
          <w:spacing w:val="6"/>
        </w:rPr>
        <w:t xml:space="preserve">Однако при вступлении в действие подкрепления, стимулирую </w:t>
      </w:r>
      <w:proofErr w:type="spellStart"/>
      <w:r w:rsidRPr="008C7CE0">
        <w:rPr>
          <w:spacing w:val="8"/>
        </w:rPr>
        <w:t>щего</w:t>
      </w:r>
      <w:proofErr w:type="spellEnd"/>
      <w:r w:rsidRPr="008C7CE0">
        <w:rPr>
          <w:spacing w:val="8"/>
        </w:rPr>
        <w:t xml:space="preserve"> корковый центр</w:t>
      </w:r>
      <w:proofErr w:type="gramStart"/>
      <w:r w:rsidRPr="008C7CE0">
        <w:rPr>
          <w:spacing w:val="8"/>
        </w:rPr>
        <w:t xml:space="preserve"> Б</w:t>
      </w:r>
      <w:proofErr w:type="gramEnd"/>
      <w:r w:rsidRPr="008C7CE0">
        <w:rPr>
          <w:spacing w:val="8"/>
        </w:rPr>
        <w:t>, нервные импульсы концентрируются,</w:t>
      </w:r>
      <w:r w:rsidRPr="008C7CE0">
        <w:rPr>
          <w:spacing w:val="8"/>
        </w:rPr>
        <w:br/>
      </w:r>
      <w:r w:rsidRPr="008C7CE0">
        <w:rPr>
          <w:spacing w:val="9"/>
        </w:rPr>
        <w:t>направляясь в этот центр, и временная связь принимает более</w:t>
      </w:r>
      <w:r w:rsidRPr="008C7CE0">
        <w:rPr>
          <w:spacing w:val="9"/>
        </w:rPr>
        <w:br/>
      </w:r>
      <w:r w:rsidRPr="008C7CE0">
        <w:rPr>
          <w:spacing w:val="2"/>
        </w:rPr>
        <w:t>устойчивый характер.</w:t>
      </w:r>
    </w:p>
    <w:p w:rsidR="00D34E4F" w:rsidRPr="008C7CE0" w:rsidRDefault="00D34E4F" w:rsidP="00D34E4F">
      <w:pPr>
        <w:tabs>
          <w:tab w:val="left" w:pos="1470"/>
        </w:tabs>
      </w:pPr>
      <w:r w:rsidRPr="008C7CE0">
        <w:rPr>
          <w:spacing w:val="2"/>
        </w:rPr>
        <w:t xml:space="preserve">        </w:t>
      </w:r>
      <w:r w:rsidRPr="008C7CE0">
        <w:rPr>
          <w:spacing w:val="7"/>
        </w:rPr>
        <w:t xml:space="preserve">Таким образом, труд с физиологической точки зрения есть </w:t>
      </w:r>
      <w:proofErr w:type="spellStart"/>
      <w:r w:rsidRPr="008C7CE0">
        <w:rPr>
          <w:spacing w:val="4"/>
        </w:rPr>
        <w:t>условнорефлекторный</w:t>
      </w:r>
      <w:proofErr w:type="spellEnd"/>
      <w:r w:rsidRPr="008C7CE0">
        <w:rPr>
          <w:spacing w:val="4"/>
        </w:rPr>
        <w:t xml:space="preserve"> процесс.</w:t>
      </w:r>
    </w:p>
    <w:p w:rsidR="00D34E4F" w:rsidRPr="008C7CE0" w:rsidRDefault="00D34E4F" w:rsidP="00D34E4F">
      <w:pPr>
        <w:shd w:val="clear" w:color="auto" w:fill="FFFFFF"/>
        <w:ind w:left="82" w:right="144" w:firstLine="341"/>
        <w:jc w:val="both"/>
      </w:pPr>
      <w:r w:rsidRPr="008C7CE0">
        <w:rPr>
          <w:color w:val="000000"/>
          <w:spacing w:val="9"/>
        </w:rPr>
        <w:t>В производственных условиях, в процессе обучения, освоения</w:t>
      </w:r>
      <w:r w:rsidRPr="008C7CE0">
        <w:rPr>
          <w:color w:val="000000"/>
          <w:spacing w:val="-1"/>
        </w:rPr>
        <w:t xml:space="preserve"> производства необходимо создавать наиболее благо</w:t>
      </w:r>
      <w:r w:rsidRPr="008C7CE0">
        <w:rPr>
          <w:color w:val="000000"/>
          <w:spacing w:val="-1"/>
        </w:rPr>
        <w:softHyphen/>
      </w:r>
      <w:r w:rsidRPr="008C7CE0">
        <w:rPr>
          <w:color w:val="000000"/>
          <w:spacing w:val="3"/>
        </w:rPr>
        <w:t>приятные предпосылки успешного формирования и возобновле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4"/>
        </w:rPr>
        <w:t xml:space="preserve">нии рабочего динамического стереотипа. </w:t>
      </w:r>
      <w:proofErr w:type="gramStart"/>
      <w:r w:rsidRPr="008C7CE0">
        <w:rPr>
          <w:color w:val="000000"/>
          <w:spacing w:val="4"/>
        </w:rPr>
        <w:t>Основные из них:</w:t>
      </w:r>
      <w:proofErr w:type="gramEnd"/>
    </w:p>
    <w:p w:rsidR="00D34E4F" w:rsidRPr="008C7CE0" w:rsidRDefault="00D34E4F" w:rsidP="00D34E4F">
      <w:pPr>
        <w:widowControl w:val="0"/>
        <w:numPr>
          <w:ilvl w:val="0"/>
          <w:numId w:val="1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ind w:left="710" w:hanging="278"/>
        <w:rPr>
          <w:color w:val="000000"/>
        </w:rPr>
      </w:pPr>
      <w:r w:rsidRPr="008C7CE0">
        <w:rPr>
          <w:color w:val="000000"/>
          <w:spacing w:val="7"/>
        </w:rPr>
        <w:t xml:space="preserve">четкое осознание рабочим цели своей деятельности (это </w:t>
      </w:r>
      <w:r w:rsidRPr="008C7CE0">
        <w:rPr>
          <w:color w:val="000000"/>
          <w:spacing w:val="6"/>
        </w:rPr>
        <w:t xml:space="preserve">особенно важно в сложных современных производствах, </w:t>
      </w:r>
      <w:r w:rsidRPr="008C7CE0">
        <w:rPr>
          <w:color w:val="000000"/>
          <w:spacing w:val="5"/>
        </w:rPr>
        <w:t>когда технологически работник часто далек от этапа соз</w:t>
      </w:r>
      <w:r w:rsidRPr="008C7CE0">
        <w:rPr>
          <w:color w:val="000000"/>
          <w:spacing w:val="4"/>
        </w:rPr>
        <w:t>дания завершенного продукта);</w:t>
      </w:r>
    </w:p>
    <w:p w:rsidR="00D34E4F" w:rsidRPr="008C7CE0" w:rsidRDefault="00D34E4F" w:rsidP="00D34E4F">
      <w:pPr>
        <w:widowControl w:val="0"/>
        <w:numPr>
          <w:ilvl w:val="0"/>
          <w:numId w:val="1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ind w:left="710" w:hanging="278"/>
        <w:rPr>
          <w:color w:val="000000"/>
        </w:rPr>
      </w:pPr>
      <w:r w:rsidRPr="008C7CE0">
        <w:rPr>
          <w:color w:val="000000"/>
          <w:spacing w:val="6"/>
        </w:rPr>
        <w:t>установка на достижение цели (создание трудовой моти</w:t>
      </w:r>
      <w:r w:rsidRPr="008C7CE0">
        <w:rPr>
          <w:color w:val="000000"/>
          <w:spacing w:val="4"/>
        </w:rPr>
        <w:t>вации на базе систем материального и морального стимулирования);</w:t>
      </w:r>
    </w:p>
    <w:p w:rsidR="00D34E4F" w:rsidRPr="008C7CE0" w:rsidRDefault="00D34E4F" w:rsidP="00D34E4F">
      <w:pPr>
        <w:widowControl w:val="0"/>
        <w:numPr>
          <w:ilvl w:val="0"/>
          <w:numId w:val="1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ind w:left="710" w:hanging="278"/>
        <w:rPr>
          <w:color w:val="000000"/>
        </w:rPr>
      </w:pPr>
      <w:r w:rsidRPr="008C7CE0">
        <w:rPr>
          <w:color w:val="000000"/>
          <w:spacing w:val="7"/>
        </w:rPr>
        <w:t xml:space="preserve">четкий темп и ритм работы, отсутствие необоснованных </w:t>
      </w:r>
      <w:r w:rsidRPr="008C7CE0">
        <w:rPr>
          <w:color w:val="000000"/>
          <w:spacing w:val="3"/>
        </w:rPr>
        <w:t>перерывов и зачастую связанных с ними «авралов»;</w:t>
      </w:r>
    </w:p>
    <w:p w:rsidR="00D34E4F" w:rsidRPr="008C7CE0" w:rsidRDefault="00D34E4F" w:rsidP="00D34E4F">
      <w:pPr>
        <w:shd w:val="clear" w:color="auto" w:fill="FFFFFF"/>
        <w:tabs>
          <w:tab w:val="left" w:pos="773"/>
        </w:tabs>
        <w:ind w:left="773" w:hanging="283"/>
      </w:pPr>
      <w:r w:rsidRPr="008C7CE0">
        <w:rPr>
          <w:color w:val="000000"/>
        </w:rPr>
        <w:t>•</w:t>
      </w:r>
      <w:r w:rsidRPr="008C7CE0">
        <w:rPr>
          <w:color w:val="000000"/>
        </w:rPr>
        <w:tab/>
      </w:r>
      <w:r w:rsidRPr="008C7CE0">
        <w:rPr>
          <w:color w:val="000000"/>
          <w:spacing w:val="6"/>
        </w:rPr>
        <w:t>меры по предупреждению повышенного утомления и пе</w:t>
      </w:r>
      <w:r w:rsidRPr="008C7CE0">
        <w:rPr>
          <w:color w:val="000000"/>
          <w:spacing w:val="4"/>
        </w:rPr>
        <w:t>реутомления работников, включая совершенствование ус</w:t>
      </w:r>
      <w:r w:rsidRPr="008C7CE0">
        <w:rPr>
          <w:color w:val="000000"/>
          <w:spacing w:val="2"/>
        </w:rPr>
        <w:t>ловий труда;</w:t>
      </w:r>
    </w:p>
    <w:p w:rsidR="00D34E4F" w:rsidRPr="008C7CE0" w:rsidRDefault="00D34E4F" w:rsidP="00D34E4F">
      <w:pPr>
        <w:shd w:val="clear" w:color="auto" w:fill="FFFFFF"/>
        <w:tabs>
          <w:tab w:val="left" w:pos="802"/>
        </w:tabs>
        <w:ind w:left="802" w:hanging="288"/>
      </w:pPr>
      <w:r w:rsidRPr="008C7CE0">
        <w:rPr>
          <w:color w:val="000000"/>
        </w:rPr>
        <w:t>•</w:t>
      </w:r>
      <w:r w:rsidRPr="008C7CE0">
        <w:rPr>
          <w:color w:val="000000"/>
        </w:rPr>
        <w:tab/>
      </w:r>
      <w:r w:rsidRPr="008C7CE0">
        <w:rPr>
          <w:color w:val="000000"/>
          <w:spacing w:val="10"/>
        </w:rPr>
        <w:t>рациональная организация рабочего места, его оснаще</w:t>
      </w:r>
      <w:r w:rsidRPr="008C7CE0">
        <w:rPr>
          <w:color w:val="000000"/>
          <w:spacing w:val="5"/>
        </w:rPr>
        <w:t>ния, планировки и обслуживания;</w:t>
      </w:r>
    </w:p>
    <w:p w:rsidR="00D34E4F" w:rsidRPr="008C7CE0" w:rsidRDefault="00D34E4F" w:rsidP="00D34E4F">
      <w:pPr>
        <w:shd w:val="clear" w:color="auto" w:fill="FFFFFF"/>
        <w:tabs>
          <w:tab w:val="left" w:pos="811"/>
        </w:tabs>
        <w:ind w:left="811" w:hanging="288"/>
      </w:pPr>
      <w:r w:rsidRPr="008C7CE0">
        <w:rPr>
          <w:color w:val="000000"/>
        </w:rPr>
        <w:t>•</w:t>
      </w:r>
      <w:r w:rsidRPr="008C7CE0">
        <w:rPr>
          <w:color w:val="000000"/>
        </w:rPr>
        <w:tab/>
      </w:r>
      <w:r w:rsidRPr="008C7CE0">
        <w:rPr>
          <w:color w:val="000000"/>
          <w:spacing w:val="6"/>
        </w:rPr>
        <w:t xml:space="preserve">психофизиологическое обоснование  методов и  приемов </w:t>
      </w:r>
      <w:r w:rsidRPr="008C7CE0">
        <w:rPr>
          <w:color w:val="000000"/>
          <w:spacing w:val="4"/>
        </w:rPr>
        <w:t>производственного   обучения   и   внедрения   передового</w:t>
      </w:r>
    </w:p>
    <w:p w:rsidR="00D34E4F" w:rsidRPr="008C7CE0" w:rsidRDefault="00D34E4F" w:rsidP="00D34E4F">
      <w:pPr>
        <w:shd w:val="clear" w:color="auto" w:fill="FFFFFF"/>
        <w:ind w:left="816"/>
        <w:rPr>
          <w:color w:val="000000"/>
        </w:rPr>
      </w:pPr>
      <w:r w:rsidRPr="008C7CE0">
        <w:rPr>
          <w:color w:val="000000"/>
        </w:rPr>
        <w:t>опыта.</w:t>
      </w:r>
    </w:p>
    <w:p w:rsidR="00D34E4F" w:rsidRPr="008C7CE0" w:rsidRDefault="00D34E4F" w:rsidP="00D34E4F">
      <w:pPr>
        <w:shd w:val="clear" w:color="auto" w:fill="FFFFFF"/>
        <w:ind w:left="816"/>
      </w:pPr>
      <w:r w:rsidRPr="008C7CE0">
        <w:t xml:space="preserve"> 2.3 типы высшей нервной деятельности</w:t>
      </w:r>
    </w:p>
    <w:p w:rsidR="00D34E4F" w:rsidRPr="008C7CE0" w:rsidRDefault="00D34E4F" w:rsidP="00D34E4F">
      <w:pPr>
        <w:shd w:val="clear" w:color="auto" w:fill="FFFFFF"/>
        <w:ind w:firstLine="851"/>
        <w:jc w:val="both"/>
      </w:pPr>
      <w:r w:rsidRPr="008C7CE0">
        <w:rPr>
          <w:spacing w:val="5"/>
          <w:w w:val="93"/>
        </w:rPr>
        <w:t xml:space="preserve">Классификация типов нервной </w:t>
      </w:r>
      <w:r w:rsidRPr="008C7CE0">
        <w:rPr>
          <w:spacing w:val="1"/>
          <w:w w:val="93"/>
        </w:rPr>
        <w:t>деятельности    (типов   нервной   системы,    иногда   называем</w:t>
      </w:r>
      <w:proofErr w:type="gramStart"/>
      <w:r w:rsidRPr="008C7CE0">
        <w:rPr>
          <w:spacing w:val="1"/>
          <w:w w:val="93"/>
        </w:rPr>
        <w:t>1</w:t>
      </w:r>
      <w:proofErr w:type="gramEnd"/>
      <w:r w:rsidRPr="008C7CE0">
        <w:rPr>
          <w:spacing w:val="1"/>
          <w:w w:val="93"/>
        </w:rPr>
        <w:t xml:space="preserve"> </w:t>
      </w:r>
      <w:r w:rsidRPr="008C7CE0">
        <w:rPr>
          <w:w w:val="93"/>
        </w:rPr>
        <w:t xml:space="preserve">«темпераментом») была разработана академиков И. П. Павловым </w:t>
      </w:r>
      <w:r w:rsidRPr="008C7CE0">
        <w:rPr>
          <w:spacing w:val="6"/>
          <w:w w:val="93"/>
        </w:rPr>
        <w:t xml:space="preserve">с учетом специфики трех основных свойств — силы, </w:t>
      </w:r>
      <w:proofErr w:type="spellStart"/>
      <w:r w:rsidRPr="008C7CE0">
        <w:rPr>
          <w:spacing w:val="6"/>
          <w:w w:val="93"/>
        </w:rPr>
        <w:t>уравнове-</w:t>
      </w:r>
      <w:r w:rsidRPr="008C7CE0">
        <w:rPr>
          <w:spacing w:val="4"/>
          <w:w w:val="93"/>
        </w:rPr>
        <w:t>шенности</w:t>
      </w:r>
      <w:proofErr w:type="spellEnd"/>
      <w:r w:rsidRPr="008C7CE0">
        <w:rPr>
          <w:spacing w:val="4"/>
          <w:w w:val="93"/>
        </w:rPr>
        <w:t xml:space="preserve"> и подвижности нервной системы,  </w:t>
      </w:r>
    </w:p>
    <w:p w:rsidR="00D34E4F" w:rsidRPr="008C7CE0" w:rsidRDefault="00D34E4F" w:rsidP="00D34E4F">
      <w:pPr>
        <w:shd w:val="clear" w:color="auto" w:fill="FFFFFF"/>
        <w:spacing w:before="5"/>
        <w:ind w:left="48" w:right="67" w:firstLine="350"/>
        <w:jc w:val="both"/>
      </w:pPr>
      <w:r w:rsidRPr="008C7CE0">
        <w:rPr>
          <w:spacing w:val="7"/>
          <w:w w:val="93"/>
        </w:rPr>
        <w:lastRenderedPageBreak/>
        <w:t xml:space="preserve">     Выделяются четыре основных типа </w:t>
      </w:r>
      <w:r w:rsidRPr="008C7CE0">
        <w:rPr>
          <w:spacing w:val="2"/>
          <w:w w:val="93"/>
        </w:rPr>
        <w:t>нервной системы.</w:t>
      </w:r>
    </w:p>
    <w:p w:rsidR="00D34E4F" w:rsidRPr="008C7CE0" w:rsidRDefault="00D34E4F" w:rsidP="00D34E4F">
      <w:pPr>
        <w:shd w:val="clear" w:color="auto" w:fill="FFFFFF"/>
        <w:tabs>
          <w:tab w:val="left" w:pos="730"/>
        </w:tabs>
        <w:spacing w:before="5"/>
        <w:ind w:left="53" w:firstLine="360"/>
      </w:pPr>
      <w:r w:rsidRPr="008C7CE0">
        <w:rPr>
          <w:spacing w:val="-25"/>
          <w:w w:val="93"/>
        </w:rPr>
        <w:t>1.</w:t>
      </w:r>
      <w:r w:rsidRPr="008C7CE0">
        <w:tab/>
      </w:r>
      <w:r w:rsidRPr="008C7CE0">
        <w:rPr>
          <w:iCs/>
          <w:spacing w:val="3"/>
          <w:w w:val="93"/>
        </w:rPr>
        <w:t xml:space="preserve">Слабый </w:t>
      </w:r>
      <w:r w:rsidRPr="008C7CE0">
        <w:rPr>
          <w:spacing w:val="3"/>
          <w:w w:val="93"/>
        </w:rPr>
        <w:t xml:space="preserve">(или </w:t>
      </w:r>
      <w:r w:rsidRPr="008C7CE0">
        <w:rPr>
          <w:iCs/>
          <w:spacing w:val="3"/>
          <w:w w:val="93"/>
        </w:rPr>
        <w:t xml:space="preserve">меланхолик)  —  </w:t>
      </w:r>
      <w:r w:rsidRPr="008C7CE0">
        <w:rPr>
          <w:spacing w:val="3"/>
          <w:w w:val="93"/>
        </w:rPr>
        <w:t xml:space="preserve">характеризуется  слабостью| </w:t>
      </w:r>
      <w:r w:rsidRPr="008C7CE0">
        <w:rPr>
          <w:spacing w:val="4"/>
          <w:w w:val="93"/>
        </w:rPr>
        <w:t xml:space="preserve">процессов возбуждения и торможения. </w:t>
      </w:r>
    </w:p>
    <w:p w:rsidR="00D34E4F" w:rsidRPr="008C7CE0" w:rsidRDefault="00D34E4F" w:rsidP="00D34E4F">
      <w:pPr>
        <w:shd w:val="clear" w:color="auto" w:fill="FFFFFF"/>
        <w:tabs>
          <w:tab w:val="left" w:pos="643"/>
        </w:tabs>
        <w:ind w:left="53" w:firstLine="346"/>
      </w:pPr>
      <w:r w:rsidRPr="008C7CE0">
        <w:rPr>
          <w:spacing w:val="-18"/>
          <w:w w:val="93"/>
        </w:rPr>
        <w:t>2.</w:t>
      </w:r>
      <w:r w:rsidRPr="008C7CE0">
        <w:tab/>
      </w:r>
      <w:r w:rsidRPr="008C7CE0">
        <w:rPr>
          <w:iCs/>
          <w:spacing w:val="-7"/>
          <w:w w:val="93"/>
        </w:rPr>
        <w:t xml:space="preserve">Сильный неуравновешенный тип (холерик). </w:t>
      </w:r>
      <w:r w:rsidRPr="008C7CE0">
        <w:rPr>
          <w:spacing w:val="-7"/>
          <w:w w:val="93"/>
        </w:rPr>
        <w:t>У него процессы воз</w:t>
      </w:r>
      <w:r w:rsidRPr="008C7CE0">
        <w:rPr>
          <w:spacing w:val="-7"/>
          <w:w w:val="93"/>
        </w:rPr>
        <w:softHyphen/>
      </w:r>
      <w:r w:rsidRPr="008C7CE0">
        <w:rPr>
          <w:spacing w:val="-5"/>
          <w:w w:val="93"/>
        </w:rPr>
        <w:t xml:space="preserve">буждения преобладают над процессами торможения. </w:t>
      </w:r>
    </w:p>
    <w:p w:rsidR="00D34E4F" w:rsidRPr="008C7CE0" w:rsidRDefault="00D34E4F" w:rsidP="00D34E4F">
      <w:pPr>
        <w:shd w:val="clear" w:color="auto" w:fill="FFFFFF"/>
        <w:ind w:left="34" w:right="317" w:firstLine="360"/>
        <w:jc w:val="both"/>
        <w:rPr>
          <w:iCs/>
          <w:spacing w:val="-4"/>
          <w:w w:val="93"/>
        </w:rPr>
      </w:pPr>
      <w:r w:rsidRPr="008C7CE0">
        <w:rPr>
          <w:spacing w:val="-4"/>
          <w:w w:val="93"/>
        </w:rPr>
        <w:t xml:space="preserve">3. </w:t>
      </w:r>
      <w:r w:rsidRPr="008C7CE0">
        <w:rPr>
          <w:iCs/>
          <w:spacing w:val="-4"/>
          <w:w w:val="93"/>
        </w:rPr>
        <w:t xml:space="preserve">Сильный уравновешенный подвижный тип (сангвиник). </w:t>
      </w:r>
    </w:p>
    <w:p w:rsidR="00D34E4F" w:rsidRPr="008C7CE0" w:rsidRDefault="00D34E4F" w:rsidP="00D34E4F">
      <w:pPr>
        <w:shd w:val="clear" w:color="auto" w:fill="FFFFFF"/>
        <w:ind w:left="34" w:right="317" w:firstLine="360"/>
        <w:jc w:val="both"/>
      </w:pPr>
      <w:r w:rsidRPr="008C7CE0">
        <w:rPr>
          <w:spacing w:val="-4"/>
          <w:w w:val="93"/>
        </w:rPr>
        <w:t>Сильная</w:t>
      </w:r>
      <w:r w:rsidRPr="008C7CE0">
        <w:rPr>
          <w:spacing w:val="7"/>
          <w:w w:val="93"/>
        </w:rPr>
        <w:t xml:space="preserve"> нервная система со сбалансированными и легко переключаемыми</w:t>
      </w:r>
      <w:r w:rsidRPr="008C7CE0">
        <w:rPr>
          <w:spacing w:val="-2"/>
          <w:w w:val="93"/>
        </w:rPr>
        <w:t xml:space="preserve"> процессами.</w:t>
      </w:r>
    </w:p>
    <w:p w:rsidR="00D34E4F" w:rsidRPr="008C7CE0" w:rsidRDefault="00D34E4F" w:rsidP="00D34E4F">
      <w:pPr>
        <w:shd w:val="clear" w:color="auto" w:fill="FFFFFF"/>
        <w:ind w:right="302" w:firstLine="567"/>
      </w:pPr>
      <w:r w:rsidRPr="008C7CE0">
        <w:rPr>
          <w:spacing w:val="1"/>
          <w:w w:val="93"/>
        </w:rPr>
        <w:t xml:space="preserve">4. </w:t>
      </w:r>
      <w:r w:rsidRPr="008C7CE0">
        <w:rPr>
          <w:iCs/>
          <w:spacing w:val="1"/>
          <w:w w:val="93"/>
        </w:rPr>
        <w:t xml:space="preserve">Сильный уравновешенный инертный тип (флегматик). </w:t>
      </w:r>
      <w:r w:rsidRPr="008C7CE0">
        <w:rPr>
          <w:spacing w:val="1"/>
          <w:w w:val="93"/>
        </w:rPr>
        <w:t>Спо</w:t>
      </w:r>
      <w:r w:rsidRPr="008C7CE0">
        <w:rPr>
          <w:bCs/>
          <w:color w:val="000000"/>
          <w:spacing w:val="2"/>
          <w:w w:val="93"/>
        </w:rPr>
        <w:t xml:space="preserve">койный,  </w:t>
      </w:r>
      <w:proofErr w:type="spellStart"/>
      <w:r w:rsidRPr="008C7CE0">
        <w:rPr>
          <w:color w:val="000000"/>
          <w:spacing w:val="2"/>
          <w:w w:val="93"/>
        </w:rPr>
        <w:t>стрессоустойчивый</w:t>
      </w:r>
      <w:proofErr w:type="spellEnd"/>
      <w:r w:rsidRPr="008C7CE0">
        <w:rPr>
          <w:color w:val="000000"/>
          <w:spacing w:val="2"/>
          <w:w w:val="93"/>
        </w:rPr>
        <w:t xml:space="preserve">, </w:t>
      </w:r>
      <w:proofErr w:type="spellStart"/>
      <w:r w:rsidRPr="008C7CE0">
        <w:rPr>
          <w:color w:val="000000"/>
          <w:spacing w:val="2"/>
          <w:w w:val="93"/>
        </w:rPr>
        <w:t>маловозбудимый</w:t>
      </w:r>
      <w:proofErr w:type="spellEnd"/>
      <w:r w:rsidRPr="008C7CE0">
        <w:rPr>
          <w:color w:val="000000"/>
          <w:spacing w:val="2"/>
          <w:w w:val="93"/>
        </w:rPr>
        <w:t xml:space="preserve"> </w:t>
      </w:r>
    </w:p>
    <w:p w:rsidR="00D34E4F" w:rsidRPr="008C7CE0" w:rsidRDefault="00D34E4F" w:rsidP="00D34E4F">
      <w:pPr>
        <w:shd w:val="clear" w:color="auto" w:fill="FFFFFF"/>
        <w:ind w:firstLine="851"/>
      </w:pPr>
      <w:r w:rsidRPr="008C7CE0">
        <w:rPr>
          <w:color w:val="000000"/>
          <w:spacing w:val="5"/>
          <w:w w:val="93"/>
        </w:rPr>
        <w:t xml:space="preserve">Тип нервной системы имеет непосредственное отношение к таким </w:t>
      </w:r>
      <w:r w:rsidRPr="008C7CE0">
        <w:rPr>
          <w:color w:val="000000"/>
          <w:spacing w:val="2"/>
          <w:w w:val="93"/>
        </w:rPr>
        <w:t xml:space="preserve">  проблемам,   как   индивидуальный   подбор   профессий, обеспечение  психологической  совместимости  членов  рабочей группы</w:t>
      </w:r>
    </w:p>
    <w:p w:rsidR="00D34E4F" w:rsidRPr="008C7CE0" w:rsidRDefault="00D34E4F" w:rsidP="00D34E4F">
      <w:pPr>
        <w:shd w:val="clear" w:color="auto" w:fill="FFFFFF"/>
        <w:spacing w:before="120" w:line="230" w:lineRule="exact"/>
        <w:ind w:left="38" w:right="19"/>
        <w:jc w:val="both"/>
        <w:rPr>
          <w:b/>
          <w:color w:val="434343"/>
          <w:spacing w:val="-6"/>
        </w:rPr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BDEC5E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6AC"/>
    <w:rsid w:val="005516AC"/>
    <w:rsid w:val="006219E1"/>
    <w:rsid w:val="00D34E4F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E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E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2017-09-29T01:40:00Z</dcterms:created>
  <dcterms:modified xsi:type="dcterms:W3CDTF">2017-09-29T01:40:00Z</dcterms:modified>
</cp:coreProperties>
</file>